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69" w:rsidRDefault="00500969" w:rsidP="00500969">
      <w:pPr>
        <w:pStyle w:val="FORMATTEXT"/>
        <w:jc w:val="right"/>
      </w:pPr>
      <w:r>
        <w:t>Приложение N 2</w:t>
      </w:r>
    </w:p>
    <w:p w:rsidR="00500969" w:rsidRDefault="00500969" w:rsidP="00500969">
      <w:pPr>
        <w:pStyle w:val="FORMATTEXT"/>
        <w:jc w:val="right"/>
      </w:pPr>
      <w:r>
        <w:t>к приказу</w:t>
      </w:r>
    </w:p>
    <w:p w:rsidR="00500969" w:rsidRDefault="00500969" w:rsidP="00500969">
      <w:pPr>
        <w:pStyle w:val="FORMATTEXT"/>
        <w:jc w:val="right"/>
      </w:pPr>
      <w:r>
        <w:t>Федеральной службы</w:t>
      </w:r>
    </w:p>
    <w:p w:rsidR="00500969" w:rsidRDefault="00500969" w:rsidP="00500969">
      <w:pPr>
        <w:pStyle w:val="FORMATTEXT"/>
        <w:jc w:val="right"/>
      </w:pPr>
      <w:r>
        <w:t>по экологическому, технологическому</w:t>
      </w:r>
    </w:p>
    <w:p w:rsidR="00500969" w:rsidRDefault="00500969" w:rsidP="00500969">
      <w:pPr>
        <w:pStyle w:val="FORMATTEXT"/>
        <w:jc w:val="right"/>
      </w:pPr>
      <w:r>
        <w:t>и атомному надзору</w:t>
      </w:r>
    </w:p>
    <w:p w:rsidR="00500969" w:rsidRDefault="00500969" w:rsidP="00500969">
      <w:pPr>
        <w:pStyle w:val="FORMATTEXT"/>
        <w:jc w:val="right"/>
      </w:pPr>
      <w:r>
        <w:t xml:space="preserve">от 17 октября 2016 года N 421 </w:t>
      </w:r>
    </w:p>
    <w:p w:rsidR="00500969" w:rsidRDefault="00500969" w:rsidP="00500969">
      <w:pPr>
        <w:pStyle w:val="HEADERTEXT"/>
        <w:rPr>
          <w:b/>
          <w:bCs/>
          <w:color w:val="000001"/>
        </w:rPr>
      </w:pPr>
    </w:p>
    <w:p w:rsidR="00500969" w:rsidRDefault="00500969" w:rsidP="00500969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500969" w:rsidRDefault="00500969" w:rsidP="00500969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     </w:t>
      </w:r>
    </w:p>
    <w:p w:rsidR="00500969" w:rsidRDefault="00500969" w:rsidP="00500969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Перечень актов,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строительного надзора</w:t>
      </w:r>
    </w:p>
    <w:p w:rsidR="00500969" w:rsidRDefault="00500969" w:rsidP="00500969">
      <w:pPr>
        <w:pStyle w:val="HEADERTEXT"/>
        <w:jc w:val="center"/>
        <w:rPr>
          <w:b/>
          <w:bCs/>
          <w:color w:val="000001"/>
        </w:rPr>
      </w:pPr>
    </w:p>
    <w:p w:rsidR="00500969" w:rsidRDefault="00500969" w:rsidP="00500969">
      <w:pPr>
        <w:pStyle w:val="HEADERTEXT"/>
        <w:rPr>
          <w:b/>
          <w:bCs/>
          <w:color w:val="000001"/>
        </w:rPr>
      </w:pPr>
    </w:p>
    <w:p w:rsidR="00500969" w:rsidRDefault="00500969" w:rsidP="00500969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Раздел I. Международные договоры Российской Федерации и акты органов Евразийского экономического союза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00"/>
        <w:gridCol w:w="2505"/>
        <w:gridCol w:w="3405"/>
        <w:gridCol w:w="2790"/>
      </w:tblGrid>
      <w:tr w:rsidR="00500969" w:rsidRPr="00C70DFC" w:rsidTr="00144174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Наименование и реквизиты акта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Технический регламент Таможенного союза "Безопасность лифтов" (ТР ТС 011/2011), утвержденный решением Комиссии Таможенного союза от 18.10.2011 N 824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Физические лица, индивидуальные предприниматели, юридические лица, осуществляющие монтаж и наладку лифтов и устройств безопасности лифтов при строительстве и реконструкции объектов капитального строительства, поднадзорных Ростехнадзору, проектной документацией которых предусмотрен монтаж лифтов и устройств безопасности лифтов, предназначенных для их использования, за исключением лифтов, предназначенных для использования:</w:t>
            </w:r>
          </w:p>
          <w:p w:rsidR="00500969" w:rsidRPr="00C70DFC" w:rsidRDefault="00500969" w:rsidP="00144174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в шахтах горной и угольной промышленности;</w:t>
            </w:r>
          </w:p>
          <w:p w:rsidR="00500969" w:rsidRPr="00C70DFC" w:rsidRDefault="00500969" w:rsidP="00144174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на судах и иных плавучих средствах;</w:t>
            </w:r>
          </w:p>
          <w:p w:rsidR="00500969" w:rsidRPr="00C70DFC" w:rsidRDefault="00500969" w:rsidP="00144174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на платформах для разведки и бурения на море;</w:t>
            </w:r>
          </w:p>
          <w:p w:rsidR="00500969" w:rsidRPr="00C70DFC" w:rsidRDefault="00500969" w:rsidP="00144174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на самолетах и летательных аппаратах, а также лифтов:</w:t>
            </w:r>
          </w:p>
          <w:p w:rsidR="00500969" w:rsidRPr="00C70DFC" w:rsidRDefault="00500969" w:rsidP="00144174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с зубчато-реечным или винтовым механизмом подъема;</w:t>
            </w:r>
          </w:p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специального назначения для военных целей.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Статьи 3, 4, 5, части 1, 3-3.7 статьи 6, статья 7, статья 9, приложения 1 и 2, пункты 3-3.3 приложения 3 к ТР ТС 011/2011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Технический регламент Таможенного союза "О безопасности оборудования, работающего под избыточным давлением" (ТР ТС 032/2013), утвержденный решением Совета Евразийской экономической комиссии от 02.07.2013 N 41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Физические лица, индивидуальные предприниматели, юридические лица, выполняющие производство (изготовление) оборудования, работающего под избыточным давлением, впервые выпускаемого в обращение и предназначенного для применения на таможенной территории Таможенного союза, при строительстве и реконструкции объектов капитального строительства, поднадзорных Ростехнадзору, проектной документацией которых предусмотрен монтаж такого оборудования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3.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Технический регламент Таможенного союза "Безопасность автомобильных дорог" (ТР ТС 014/2011), утвержденный решением Комиссии Таможенного союза от 18.10.2011 N 827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Физические лица, индивидуальные предприниматели, юридические лица, осуществляющие строительство и реконструкцию автомобильных дорог общего пользования федерального значения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Пункты 12, 14-14.5, 15, 16, 19, 20, 21, 24-24.5, 24.10, приложение 1, приложение 2 к ТР ТС 014/2011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Технический регламент Таможенного союза "О безопасности машин и оборудования" (ТР ТС 010/2011), утвержденный решением Комиссии Таможенного союза от 18.10.2011 N 823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Физические лица, индивидуальные предприниматели, юридические лица, выполняющие монтаж и наладку машин и (или) оборудования при строительстве и реконструкции объектов капитального строительства, поднадзорных Ростехнадзору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Статьи 3, 5, 6, 7, части 1-6 статьи 8, приложение 3 к ТР ТС 010/2011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Технический регламент Таможенного союза "О безопасности низковольтного оборудования" (ТР ТС 004/2011), утвержденный решением Комиссии Таможенного союза от 16.08.2011 N 768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Физические лица, индивидуальные предприниматели, юридические лица, выполняющие монтаж и наладку электрического оборудования, предназначенного для использования при номинальном напряжении от 50 до 1000 В (включительно) переменного тока и от 75 до 1500 В (включительно) постоянного тока, при строительстве и реконструкции объектов капитального строительства, поднадзорных Ростехнадзору, проектной документацией которых предусмотрен монтаж такого оборудования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Статья 3, приложение к ТР ТС 004/2011 (перечень низковольтного оборудования, подлежащего подтверждению соответствия в форме сертификации)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6.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Технический регламент Таможенного союза "О безопасности оборудования для работы во взрывоопасных средах" (ТР ТС 012/2011), утвержденный решением Комиссии Таможенного союза от 18.10.2011 N 825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Физические лица, индивидуальные предприниматели, юридические лица, выполняющие монтаж и наладку оборудования для работы во взрывоопасных средах и аппаратов, работающих на газообразном топливе, при строительстве и реконструкции объектов капитального строительства, поднадзорных Ростехнадзору, проектной документацией которых предусмотрен монтаж такого оборудования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Статьи 3, 4, 5, части 1, 2 статьи 6, приложение 1 к ТР ТС 012/2011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Технический регламент Таможенного союза "О безопасности инфраструктуры железнодорожного транспорта" (ТР ТС 003/2011), утвержденный решением Комиссии Таможенного союза от 15.07.2011 N 710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Физические лица, индивидуальные предприниматели, юридические лица, осуществляющие строительство и реконструкцию объектов капитального строительства инфраструктуры железнодорожного транспорта, в том числе общего и необщего пользования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Статьи 3, 4, пункты 1-11, 40, 73-81 статьи 6, приложения NN 1-4 к ТР ТС 003/2011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8.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Технический регламент Таможенного союза "О безопасности высокоскоростного железнодорожного транспорта" (ТР ТС 002/2011), утвержденный решением Комиссии Таможенного союза от 15.07.2011 N 710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Физические лица, индивидуальные предприниматели, юридические лица, осуществляющие строительство и реконструкцию объектов капитального строительства инфраструктуры высокоскоростного железнодорожного транспорта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Статья 3, части 1, 3, 4, 5, 10, 11, 14, 15, 21, 23, 25, 26, 82-86 статьи 4, статья 5, части 1-5, 10, 74-81 статьи 6, приложение 2, приложение 3 к ТР ТС 002/2011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9.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Решение Комиссии Таможенного союза от 28.05.2010 N 299 (ред. от 02.12.2015) "О применении санитарных мер в Евразийском экономическом союзе"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Физические лица, индивидуальные предприниматели, юридические лица, осуществляющие строительство и реконструкцию объектов капитального строительства, поднадзорных Ростехнадзору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</w:tbl>
    <w:p w:rsidR="00500969" w:rsidRDefault="00500969" w:rsidP="00500969">
      <w:pPr>
        <w:pStyle w:val="a3"/>
      </w:pPr>
    </w:p>
    <w:p w:rsidR="00500969" w:rsidRDefault="00500969" w:rsidP="00500969">
      <w:pPr>
        <w:pStyle w:val="HEADERTEXT"/>
        <w:rPr>
          <w:b/>
          <w:bCs/>
          <w:color w:val="000001"/>
        </w:rPr>
      </w:pPr>
    </w:p>
    <w:p w:rsidR="00500969" w:rsidRDefault="00500969" w:rsidP="00500969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500969" w:rsidRDefault="00500969" w:rsidP="00500969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     </w:t>
      </w:r>
    </w:p>
    <w:p w:rsidR="00500969" w:rsidRDefault="00500969" w:rsidP="00500969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Раздел II. Федеральные законы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00"/>
        <w:gridCol w:w="2505"/>
        <w:gridCol w:w="3405"/>
        <w:gridCol w:w="2790"/>
      </w:tblGrid>
      <w:tr w:rsidR="00500969" w:rsidRPr="00C70DFC" w:rsidTr="00144174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Наименование и реквизиты акта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Градостроительный кодекс Российской Федерации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объектов капитального строительства, указанных в пункте 5.1 статьи 6 Градостроительного кодекса Российской Федерации, 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и объектов федеральных ядерных организаций.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Главы 1, 2, 6, 6.1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30.12.2009 N 384 "Технический регламент о безопасности зданий и сооружений"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объектов капитального строительства.</w:t>
            </w:r>
          </w:p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22.07.2008 N 123-ФЗ "Технический регламент о требованиях пожарной безопасности"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объектов капитального строительства. Здания и сооружения, </w:t>
            </w:r>
            <w:r w:rsidRPr="00C70DFC">
              <w:rPr>
                <w:sz w:val="18"/>
                <w:szCs w:val="18"/>
              </w:rPr>
              <w:lastRenderedPageBreak/>
              <w:t xml:space="preserve">промышленные объекты, пожарно-техническая продукция и продукции общего назначения, применяемая при строительстве, реконструкции зданий и сооружений.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Весь акт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4.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27.12.2002 N 184-ФЗ "О техническом регулировании"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Продукция, в том числе здания и сооружения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Статьи 5, 5.1, 20-25, 29, 33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01.12.2007 N 315-ФЗ "О саморегулируемых организациях"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Саморегулируемые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6.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21.07.97 N 116-ФЗ "О промышленной безопасности опасных производственных объектов"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опасных производственных объектов, осуществление федерального государственного строительного надзора относится к полномочиям Ростехнадзора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Статьи 2, 3, 7, 8, 13, 14, приложения 1 и 2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21.07.97 N 117-ФЗ "О безопасности гидротехнических сооружений"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Собственники гидротехнических сооружений, организации, эксплуатирующие гидротехнические сооружения, 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гидротехнических сооружений первого и второго классов, устанавливаемых в соответствии с законодательством о безопасности гидротехнических сооружений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Статьи 9, 10, 11, 19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8.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Федеральный закон от 30.03.99 N 52-ФЗ "О санитарно-</w:t>
            </w:r>
          </w:p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эпидемиологическом благополучии населения"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объектов капитального строительства, указанных в пункте 5.1 статьи 6 Градостроительного кодекса Российской Федерации, 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и объектов федеральных ядерных организаций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Статьи 10, 11, 12, 16, 18, 19, 20, 21, 22, 23, 25, 27, 32, 41, 44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9.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21.12.94 N 69-ФЗ "О пожарной безопасности"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</w:t>
            </w:r>
            <w:r w:rsidRPr="00C70DFC">
              <w:rPr>
                <w:sz w:val="18"/>
                <w:szCs w:val="18"/>
              </w:rPr>
              <w:lastRenderedPageBreak/>
              <w:t xml:space="preserve">основании договора для осуществления строительства, реконструкции объектов капитального строительства, указанных в пункте 5.1 статьи 6 Градостроительного кодекса Российской Федерации, 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и объектов федеральных ядерных организаций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Статьи 6, 34, 37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10.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10.01.2002 N 7-ФЗ "Об охране окружающей среды"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объектов капитального строительства, указанных в пункте 5.1 статьи 6 Градостроительного кодекса Российской Федерации, 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и объектов федеральных ядерных организаций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Статьи 16, 16.1, 16.3, 16.4, 22, 33, 34, 35, 36, 37, 38, 40, 44, 46, 50, 51, 55, 67, 73, 77, 79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23.11.95 N 174-ФЗ "Об экологической экспертизе"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 при строительстве, реконструкции объектов капитального строительства, указанных в пункте 5.1 статьи 6 Градостроительного кодекса Российской Федерации, 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и объектов федеральных ядерных организаций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Статьи 10, 11, часть 5 статьи 18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24.06.98 N 89-ФЗ "Об отходах производства и потребления"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объектов капитального строительства, указанных в пункте 5.1 статьи 6 Градостроительного кодекса Российской Федерации, 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и объектов федеральных ядерных организаций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Статьи 9, 10, части 8-11 статьи 12, статьи 14, 15, 18, 19, 23, 26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13.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04.05.99 N 96-ФЗ "Об охране атмосферного воздуха"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объектов капитального строительства, указанных в пункте 5.1 статьи 6 Градостроительного кодекса Российской Федерации, 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и объектов федеральных ядерных организаций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Статьи 11, 12, 14, 16, 18, 22, 25, 28, 30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03.06.2006 N 74-ФЗ "Водный кодекс Российской Федерации"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объектов капитального строительства, указанных в пункте 5.1 статьи 6 Градостроительного кодекса Российской Федерации, 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и объектов федеральных ядерных организаций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Статьи 11, 21, 22, 39, 42, 43, 44, 50, 52, 52.1, 59, 60, 61, 65, 67.1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25.10.2001 N 136-ФЗ "Земельный кодекс Российской Федерации"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объектов капитального строительства, указанных в пункте 5.1 статьи 6 Градостроительного кодекса Российской Федерации, 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и объектов федеральных ядерных организаций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Главы II, XV, XVI, XVII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 при строительстве, реконструкции зданий, строений, сооружений, осуществление государственного строительного надзора отнесено к полномочиям Ростехнадзора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Статья 11 </w:t>
            </w:r>
          </w:p>
        </w:tc>
      </w:tr>
      <w:tr w:rsidR="00500969" w:rsidRPr="00C70DFC" w:rsidTr="0014417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25 </w:t>
            </w:r>
            <w:r w:rsidRPr="00C70DFC">
              <w:rPr>
                <w:sz w:val="18"/>
                <w:szCs w:val="18"/>
              </w:rPr>
              <w:lastRenderedPageBreak/>
              <w:t xml:space="preserve">июня 2002 года N 73-ФЗ "Об объектах культурного наследия (памятниках истории и культуры) народов Российской Федерации"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Юридические лица и индивидуальные </w:t>
            </w:r>
            <w:r w:rsidRPr="00C70DFC">
              <w:rPr>
                <w:sz w:val="18"/>
                <w:szCs w:val="18"/>
              </w:rPr>
              <w:lastRenderedPageBreak/>
              <w:t xml:space="preserve">предприниматели, выполняющие работы по сохранению объекта культурного наследия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Статья 45 </w:t>
            </w:r>
          </w:p>
        </w:tc>
      </w:tr>
    </w:tbl>
    <w:p w:rsidR="00500969" w:rsidRDefault="00500969" w:rsidP="00500969">
      <w:pPr>
        <w:pStyle w:val="a3"/>
      </w:pPr>
    </w:p>
    <w:p w:rsidR="00500969" w:rsidRDefault="00500969" w:rsidP="00500969">
      <w:pPr>
        <w:pStyle w:val="HEADERTEXT"/>
        <w:rPr>
          <w:b/>
          <w:bCs/>
          <w:color w:val="000001"/>
        </w:rPr>
      </w:pPr>
    </w:p>
    <w:p w:rsidR="00500969" w:rsidRDefault="00500969" w:rsidP="00500969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500969" w:rsidRDefault="00500969" w:rsidP="00500969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     </w:t>
      </w:r>
    </w:p>
    <w:p w:rsidR="00500969" w:rsidRDefault="00500969" w:rsidP="00500969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Раздел II. Указы Президента Российской Федерации, постановления и распоряжения Правительства Российской Федерации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10"/>
        <w:gridCol w:w="2400"/>
        <w:gridCol w:w="2100"/>
        <w:gridCol w:w="2490"/>
        <w:gridCol w:w="1800"/>
      </w:tblGrid>
      <w:tr w:rsidR="00500969" w:rsidRPr="00C70DFC" w:rsidTr="00144174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Наименование документа (обозначение)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Сведения об утверждении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Правила проведения консервации объекта капитального строительства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Правительства Российской Федерации от 30.09.2011 N 802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заказчики, лица, осуществляющие строительство, реконструкцию объектов капитального строительства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Положение о составе разделов проектной документации и требования к их содержанию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Правительства Российской Федерации от 16.02.2008 N 87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Проектная документация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Положение о проведении строительного контроля при осуществлении строительства, реконструкции и капитального ремонта объектов капитального строительства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Правительства Российской Федерации от 21.06.2010 N 468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Лица, осуществляющие строительство; застройщики, заказчики либо организации, осуществляющие подготовку проектной документации и привлеченной заказчиком (застройщиком) по договору для осуществления строительного контроля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Правила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Правительства Российской Федерации от 25.01.2011 N 18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Технический регламент о безопасности сетей газораспределения и газопотребления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Правительства Российской Федерации от 29.10.2010 N 870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заказчики, лица, осуществляющие строительство, реконструкцию сетей газораспределения и </w:t>
            </w:r>
            <w:r w:rsidRPr="00C70DFC">
              <w:rPr>
                <w:sz w:val="18"/>
                <w:szCs w:val="18"/>
              </w:rPr>
              <w:lastRenderedPageBreak/>
              <w:t xml:space="preserve">газопотребления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Разделы V, IX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Правительства Российской Федерации от 26.12.2014 N 1521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заказчики, лица, осуществляющие строительство, реконструкцию объектов капитального строительства, указанных в пункте 5.1 статьи 6 Градостроительного кодекса Российской Федерации, 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и объектов федеральных ядерных организаций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Правила противопожарного режима в Российской Федерации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Правительства Российской Федерации от 25.04.2012 N 390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заказчики, лица, осуществляющие строительство, реконструкцию объектов капитального строительства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Разделы I, II, IX, XII, XIII, XIV, XV, XVI, XIX, приложение N 1, приложение N 2, приложение N 3, приложение N 5, приложение N 6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8.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Правила проведения паспортизации отходов I-IV классов опасности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Правительства Российской Федерации от 16.08.2013 N 712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Индивидуальные предприниматели и юридические лица, в процессе деятельности которых образуются отходы I-IV классов опасности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9.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Порядок определения платы и ее предельных размеров за загрязнение окружающей природной среды, размещение отходов, другие виды вредного воздействия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Правительства Российской Федерации от 28.08.92 N 632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Предприятия, учреждения, организации, иностранные юридические и физические лица, осуществляющие любые виды деятельности на территории Российской Федерации, связанные с природопользованием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Положение об организации и проведении государственной экспертизы проектной документации и результатов инженерных изысканий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Правительства Российской Федерации от 05.03.2007 N 145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Физические лица, индивидуальные предприниматели и юридические лица, являющиеся застройщиками, техническими заказчиками при осуществлении строительства, реконструкции объектов капитального строительства, поднадзорных Ростехнадзору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Пункт 2, 5, 9, 44, 45 </w:t>
            </w:r>
          </w:p>
        </w:tc>
      </w:tr>
    </w:tbl>
    <w:p w:rsidR="00500969" w:rsidRDefault="00500969" w:rsidP="00500969">
      <w:pPr>
        <w:pStyle w:val="a3"/>
      </w:pPr>
    </w:p>
    <w:p w:rsidR="00500969" w:rsidRDefault="00500969" w:rsidP="00500969">
      <w:pPr>
        <w:pStyle w:val="HEADERTEXT"/>
        <w:rPr>
          <w:b/>
          <w:bCs/>
          <w:color w:val="000001"/>
        </w:rPr>
      </w:pPr>
    </w:p>
    <w:p w:rsidR="00500969" w:rsidRDefault="00500969" w:rsidP="00500969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500969" w:rsidRDefault="00500969" w:rsidP="00500969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     </w:t>
      </w:r>
    </w:p>
    <w:p w:rsidR="00500969" w:rsidRDefault="00500969" w:rsidP="00500969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Раздел III. Нормативные правовые акты федеральных органов исполнительной власти и нормативные документы федеральных органов исполнительной власти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10"/>
        <w:gridCol w:w="2490"/>
        <w:gridCol w:w="2100"/>
        <w:gridCol w:w="2310"/>
        <w:gridCol w:w="1800"/>
      </w:tblGrid>
      <w:tr w:rsidR="00500969" w:rsidRPr="00C70DFC" w:rsidTr="00144174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Наименование документа (обозначение)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Сведения об утверждении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500969" w:rsidRPr="00C70DFC" w:rsidTr="00144174">
        <w:tc>
          <w:tcPr>
            <w:tcW w:w="9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b/>
                <w:bCs/>
                <w:sz w:val="18"/>
                <w:szCs w:val="18"/>
              </w:rPr>
              <w:t>Нормативные правовые акты федеральных органов исполнительной власти</w:t>
            </w:r>
            <w:r w:rsidRPr="00C70DFC">
              <w:rPr>
                <w:sz w:val="18"/>
                <w:szCs w:val="18"/>
              </w:rPr>
              <w:t xml:space="preserve">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12.01.2007 N 7 (зарегистрирован Минюстом России 06.03.2007, рег. N 9051)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заказчики, лица, осуществляющие строительство, реконструкцию объектов капитального строительства, поднадзорных Ростехнадзору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 (РД-11-02-2006)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26.12.2006 N 1128 (зарегистрирован Минюстом России 05.03.2007, рег. N 9050)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заказчики, лица, осуществляющие строительство, реконструкцию объектов капитального строительства, поднадзорных Ростехнадзору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Санитарно-</w:t>
            </w:r>
          </w:p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эпидемиологические правила и нормативы "Гигиенические требования к размещению и обезвреживанию отходов производства и потребления" (СанПиН 2.1.7.1322-03)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Главного государственного санитарного врача Российской Федерации от 30.04.2003 N 80 (зарегистрировано Минюстом России 12.05.2003, рег. N 4526)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Места централизованного использования и обезвреживания и захоронения отходов производства и потребления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Санитарно-</w:t>
            </w:r>
          </w:p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эпидемиологические правила и нормативы "Гигиенические требования к организации строительного производства и строительных работ" (СанПиН 2.2.3.1384-03)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Главного государственного санитарного врача Российской Федерации от 11.06.2003 N 141 (зарегистрирован Минюстом России 18.06.2003, рег. N 4714)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Организации, осуществляющие строительство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Санитарно-</w:t>
            </w:r>
          </w:p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эпидемиологические правила и нормативы "Санитарно-защитные зоны и санитарная </w:t>
            </w:r>
            <w:r w:rsidRPr="00C70DFC">
              <w:rPr>
                <w:sz w:val="18"/>
                <w:szCs w:val="18"/>
              </w:rPr>
              <w:lastRenderedPageBreak/>
              <w:t xml:space="preserve">классификация предприятий, сооружений и иных объектов" (СанПиН 2.2.1/2.1.1.120 0-03)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постановление Главного государственного санитарного врача Российской Федерации </w:t>
            </w:r>
            <w:r w:rsidRPr="00C70DFC">
              <w:rPr>
                <w:sz w:val="18"/>
                <w:szCs w:val="18"/>
              </w:rPr>
              <w:lastRenderedPageBreak/>
              <w:t xml:space="preserve">от 25.09.2007 N 74 (зарегистрировано Минюстом России 25.01.2008, рег. N 10995)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Юридические и физические лица, деятельность которых связана с размещением, проектированием, </w:t>
            </w:r>
            <w:r w:rsidRPr="00C70DFC">
              <w:rPr>
                <w:sz w:val="18"/>
                <w:szCs w:val="18"/>
              </w:rPr>
              <w:lastRenderedPageBreak/>
              <w:t xml:space="preserve">строительством и эксплуатацией объектов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Санитарные правила "Гигиенические требования к размещению, проектированию, строительству, эксплуатации и перепрофилированию объектов по уничтожению химического оружия, реконструкции зданий и сооружений и выводу из эксплуатации объектов по хранению химического оружия" (СП 2.2.1.2513-09)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Главного государственного санитарного врача Российской Федерации от 18.05.2009 N 34 (зарегистрировано Минюстом России 08.07.2009, рег. N 14275)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по уничтожению химического оружия, реконструкции зданий и сооружений и выводу из эксплуатации объектов по хранению химического оружия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Санитарные правила "Организация и проведение производственного контроля за соблюдением Санитарных правил и выполнением санитарно-</w:t>
            </w:r>
          </w:p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противоэпидемических (профилактических) мероприятий" (СП 1.1.1058-01)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Главного государственного санитарного врача Российской Федерации от 13.07.2001 N 18 (зарегистрировано Минюстом России 30.10.2001 N 3000)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Юридические лица и индивидуальные предприниматели, осуществляющие подготовку к вводу и/или производство, хранение, транспортировку и реализацию продукции, выполняющие работы и оказывающие услуги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8.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Гигиенические нормативы "Предельно допустимые концентрации (ПДК) загрязняющих веществ в атмосферном воздухе населенных мест" (ГН 2.1.6.1338-03)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Главного государственного санитарного врача Российской Федерации от 30.05.2003 N 114 (зарегистрировано Минюстом России 11.06.2003, рег. N 4679)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Проектирование технологических процессов, оборудования и вентиляции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9.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Основные положения о рекультивации земель, снятии, сохранении и рациональном использовании плодородного слоя почвы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Минприроды России, Роскомзема от 22.12.95 N 525/67 (зарегистрирован Минюстом России 29.07.96, рег. N 1136)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Организации, осуществляющие работы, связанные с нарушением почвенного покрова и рекультивацией земель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формы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Минприроды России от 23.12.2015 N 554 (зарегистрирован Минюстом России 05.02.2016, рег. N 40963)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Объекты, оказывающие негативное воздействие на окружающую среду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Порядок учета в области </w:t>
            </w:r>
            <w:r w:rsidRPr="00C70DFC">
              <w:rPr>
                <w:sz w:val="18"/>
                <w:szCs w:val="18"/>
              </w:rPr>
              <w:lastRenderedPageBreak/>
              <w:t xml:space="preserve">обращения с отходами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приказ Минприроды </w:t>
            </w:r>
            <w:r w:rsidRPr="00C70DFC">
              <w:rPr>
                <w:sz w:val="18"/>
                <w:szCs w:val="18"/>
              </w:rPr>
              <w:lastRenderedPageBreak/>
              <w:t xml:space="preserve">России от 01.09.2011 N 721 (зарегистрирован Минюстом России 14.10.2011, рег. N 22050)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Организации, </w:t>
            </w:r>
            <w:r w:rsidRPr="00C70DFC">
              <w:rPr>
                <w:sz w:val="18"/>
                <w:szCs w:val="18"/>
              </w:rPr>
              <w:lastRenderedPageBreak/>
              <w:t xml:space="preserve">осуществляющие ведение учета образовавшихся, использованных, обезвреженных, переданных другим лицам или полученных от других лиц, размещенных отходов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12.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Порядок разработки и утверждения нормативов образования отходов и лимитов на их размещение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Минприроды России от 25.02.2010 N 50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Индивидуальные предприниматели и юридические лица (их филиалов и других территориально обособленных подразделений), в результате хозяйственной и иной деятельности которых образуются отходы, за исключением индивидуальных предпринимателей и юридических лиц, отнесенных в соответствии с законодательством Российской Федерации к субъектам малого и среднего предпринимательства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Перечень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Минрегиона России от 30.12.2009 N 624 (зарегистрирован Минюстом России 15.04.2010, рег. N 16902)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Организации, осуществляющие работы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Санитарно-</w:t>
            </w:r>
          </w:p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эпидемиологические правила СП 2.2.1.1312- 03 вместе с "СП 2.2.1.1312-03. 2.2. Гигиена труда. Проектирование, строительство реконструкция и эксплуатация предприятий. Гигиенические требования к проектированию вновь строящихся и реконструируемых промышленных предприятий"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Главного государственного санитарного врача Российской Федерации от 30.04.2003 N 88 (зарегистрировано Минюстом России 19.05.2003 N 4567)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Юридические и физические лица, деятельность которых связана с размещением, проектированием, строительством и реконструкцией промышленных предприятий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500969" w:rsidRPr="00C70DFC" w:rsidTr="00144174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Перечень документов в области стандартизации, в результате применения которых на добровольной основе обеспечивается </w:t>
            </w:r>
            <w:r w:rsidRPr="00C70DFC">
              <w:rPr>
                <w:sz w:val="18"/>
                <w:szCs w:val="18"/>
              </w:rPr>
              <w:lastRenderedPageBreak/>
              <w:t xml:space="preserve">соблюдение требований Федерального закона от 22.07.2008 N 123-ФЗ "Технический регламент о требованиях пожарной безопасности"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приказ Росстандарта от 16.04.2014 N 474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застройщики, технические заказчики, лица, осуществляющие строительство, реконструкцию объектов </w:t>
            </w:r>
            <w:r w:rsidRPr="00C70DFC">
              <w:rPr>
                <w:sz w:val="18"/>
                <w:szCs w:val="18"/>
              </w:rPr>
              <w:lastRenderedPageBreak/>
              <w:t xml:space="preserve">капитального строительства, поднадзорных Ростехнадзору в соответствии с требованиями статьи 6 Федерального закона от 22.07.2008 N 123-ФЗ "Технический регламент о требованиях пожарной безопасности"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969" w:rsidRPr="00C70DFC" w:rsidRDefault="00500969" w:rsidP="00144174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Весь акт </w:t>
            </w:r>
          </w:p>
        </w:tc>
      </w:tr>
    </w:tbl>
    <w:p w:rsidR="00500969" w:rsidRDefault="00500969" w:rsidP="00500969">
      <w:pPr>
        <w:pStyle w:val="a3"/>
      </w:pPr>
    </w:p>
    <w:p w:rsidR="00500969" w:rsidRDefault="00500969" w:rsidP="00500969">
      <w:pPr>
        <w:pStyle w:val="FORMATTEXT"/>
        <w:ind w:firstLine="568"/>
        <w:jc w:val="both"/>
      </w:pPr>
      <w:r>
        <w:t>Примечание. В соответствии с пунктом 4_1 Положения об осуществлении государственного строительного надзора в Российской Федерации, утвержденного постановлением Правительства Российской Федерации от 01.02.2006 N 54 (ред. от 29.04.2014) "О государственном строительном надзоре в Российской Федерации", в случае отсутствия технических регламентов предметом государственного строительного надзора является проверка соответствия выполняемых работ, применяемых строительных материалов и результатов таких работ строительным нормам и правилам, федеральным нормам и правилам в области использования атомной энергии, санитарно-эпидемиологическим правилам и нормативам, требованиям пожарной безопасности, требованиям в области охраны окружающей среды,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ресурсов, требованиям государственной охраны объектов культурного наследия и требованиям к сохранению объектов культурного наследия, нормам и правилам инженерно-технических мероприятий гражданской обороны, требованиям промышленной безопасности, требованиям надежности и безопасности в электроэнергетике, нормам и правилам безопасности гидротехнических сооружений, иным правилам безопасности и государственным стандартам, а также требованиям других нормативных правовых актов Российской Федерации и нормативных правовых актов федеральных органов исполнительной власти, подлежащих обязательному исполнению при строительстве, реконструкции объектов капитального строительства.</w:t>
      </w:r>
    </w:p>
    <w:p w:rsidR="00500969" w:rsidRDefault="00500969" w:rsidP="00500969">
      <w:pPr>
        <w:pStyle w:val="FORMATTEXT"/>
        <w:ind w:firstLine="568"/>
        <w:jc w:val="both"/>
      </w:pPr>
    </w:p>
    <w:p w:rsidR="00672A6C" w:rsidRDefault="00672A6C"/>
    <w:sectPr w:rsidR="00672A6C" w:rsidSect="00B3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00969"/>
    <w:rsid w:val="0000326E"/>
    <w:rsid w:val="0000733A"/>
    <w:rsid w:val="0001044F"/>
    <w:rsid w:val="00010ED5"/>
    <w:rsid w:val="00011A99"/>
    <w:rsid w:val="0001653F"/>
    <w:rsid w:val="00030B8A"/>
    <w:rsid w:val="000317F6"/>
    <w:rsid w:val="00031A40"/>
    <w:rsid w:val="00035049"/>
    <w:rsid w:val="00035689"/>
    <w:rsid w:val="00040CDD"/>
    <w:rsid w:val="00044C6A"/>
    <w:rsid w:val="00046A4F"/>
    <w:rsid w:val="00055F1E"/>
    <w:rsid w:val="00060BD5"/>
    <w:rsid w:val="000622EF"/>
    <w:rsid w:val="0007112B"/>
    <w:rsid w:val="00071D8C"/>
    <w:rsid w:val="00076312"/>
    <w:rsid w:val="0008170F"/>
    <w:rsid w:val="000967A9"/>
    <w:rsid w:val="000A680D"/>
    <w:rsid w:val="000B03FF"/>
    <w:rsid w:val="000B1FD8"/>
    <w:rsid w:val="000B60F7"/>
    <w:rsid w:val="000D02D0"/>
    <w:rsid w:val="000E20DD"/>
    <w:rsid w:val="000F24CC"/>
    <w:rsid w:val="001018E6"/>
    <w:rsid w:val="00107A1C"/>
    <w:rsid w:val="001429A0"/>
    <w:rsid w:val="001539BD"/>
    <w:rsid w:val="001659EC"/>
    <w:rsid w:val="00165C9D"/>
    <w:rsid w:val="00183918"/>
    <w:rsid w:val="001868DF"/>
    <w:rsid w:val="00190379"/>
    <w:rsid w:val="001903A5"/>
    <w:rsid w:val="00197CCE"/>
    <w:rsid w:val="001A7ACF"/>
    <w:rsid w:val="001B3959"/>
    <w:rsid w:val="001B42E1"/>
    <w:rsid w:val="001B5020"/>
    <w:rsid w:val="001B6015"/>
    <w:rsid w:val="001B69E3"/>
    <w:rsid w:val="001B78D3"/>
    <w:rsid w:val="001C32BA"/>
    <w:rsid w:val="001C4288"/>
    <w:rsid w:val="001D4240"/>
    <w:rsid w:val="001E2C49"/>
    <w:rsid w:val="001F0DE1"/>
    <w:rsid w:val="002019EF"/>
    <w:rsid w:val="00212E60"/>
    <w:rsid w:val="00215490"/>
    <w:rsid w:val="0021746C"/>
    <w:rsid w:val="0022037C"/>
    <w:rsid w:val="00222A51"/>
    <w:rsid w:val="00225A3E"/>
    <w:rsid w:val="0023687D"/>
    <w:rsid w:val="0024036B"/>
    <w:rsid w:val="002470A9"/>
    <w:rsid w:val="0026470A"/>
    <w:rsid w:val="00265819"/>
    <w:rsid w:val="00273D83"/>
    <w:rsid w:val="00277A2F"/>
    <w:rsid w:val="002814BC"/>
    <w:rsid w:val="0028772E"/>
    <w:rsid w:val="00297CCC"/>
    <w:rsid w:val="002A1F2C"/>
    <w:rsid w:val="002A57AB"/>
    <w:rsid w:val="002B1AB3"/>
    <w:rsid w:val="002B5F99"/>
    <w:rsid w:val="002C34F7"/>
    <w:rsid w:val="002C3B54"/>
    <w:rsid w:val="002C65FA"/>
    <w:rsid w:val="002C72BD"/>
    <w:rsid w:val="002D0975"/>
    <w:rsid w:val="002D4B81"/>
    <w:rsid w:val="002D548B"/>
    <w:rsid w:val="002E3315"/>
    <w:rsid w:val="002F442D"/>
    <w:rsid w:val="002F7279"/>
    <w:rsid w:val="002F7BEF"/>
    <w:rsid w:val="00301662"/>
    <w:rsid w:val="00304E54"/>
    <w:rsid w:val="00345C9F"/>
    <w:rsid w:val="0036224E"/>
    <w:rsid w:val="003642EA"/>
    <w:rsid w:val="00366E41"/>
    <w:rsid w:val="00377376"/>
    <w:rsid w:val="003819DC"/>
    <w:rsid w:val="00384E4D"/>
    <w:rsid w:val="00386DD7"/>
    <w:rsid w:val="003A3BD6"/>
    <w:rsid w:val="003A3E2F"/>
    <w:rsid w:val="003A5CB4"/>
    <w:rsid w:val="003D0FE0"/>
    <w:rsid w:val="003D23C6"/>
    <w:rsid w:val="003D7166"/>
    <w:rsid w:val="003E2208"/>
    <w:rsid w:val="003F0C7A"/>
    <w:rsid w:val="003F149F"/>
    <w:rsid w:val="00402BE3"/>
    <w:rsid w:val="00413651"/>
    <w:rsid w:val="004139BF"/>
    <w:rsid w:val="00417C8D"/>
    <w:rsid w:val="00426E6E"/>
    <w:rsid w:val="0043580F"/>
    <w:rsid w:val="0045104A"/>
    <w:rsid w:val="004636C4"/>
    <w:rsid w:val="004650D2"/>
    <w:rsid w:val="00467B18"/>
    <w:rsid w:val="0047422E"/>
    <w:rsid w:val="00475B30"/>
    <w:rsid w:val="00475CC1"/>
    <w:rsid w:val="004937DC"/>
    <w:rsid w:val="00496194"/>
    <w:rsid w:val="0049651C"/>
    <w:rsid w:val="004A7908"/>
    <w:rsid w:val="004B3A55"/>
    <w:rsid w:val="004C2125"/>
    <w:rsid w:val="004D33AF"/>
    <w:rsid w:val="004D4565"/>
    <w:rsid w:val="004E7F40"/>
    <w:rsid w:val="004F3890"/>
    <w:rsid w:val="00500969"/>
    <w:rsid w:val="00500E25"/>
    <w:rsid w:val="00502059"/>
    <w:rsid w:val="00503EEC"/>
    <w:rsid w:val="00504114"/>
    <w:rsid w:val="0051173C"/>
    <w:rsid w:val="00511DBE"/>
    <w:rsid w:val="00513BFD"/>
    <w:rsid w:val="005240C2"/>
    <w:rsid w:val="005322E5"/>
    <w:rsid w:val="0053456A"/>
    <w:rsid w:val="00535685"/>
    <w:rsid w:val="00537F88"/>
    <w:rsid w:val="005426B7"/>
    <w:rsid w:val="005430E7"/>
    <w:rsid w:val="00556B39"/>
    <w:rsid w:val="00565677"/>
    <w:rsid w:val="00567FDB"/>
    <w:rsid w:val="005719A8"/>
    <w:rsid w:val="00586661"/>
    <w:rsid w:val="0058773E"/>
    <w:rsid w:val="00587FA2"/>
    <w:rsid w:val="005A6E18"/>
    <w:rsid w:val="005C207F"/>
    <w:rsid w:val="005C37BB"/>
    <w:rsid w:val="005D2A6A"/>
    <w:rsid w:val="005D2FD3"/>
    <w:rsid w:val="005D5EF2"/>
    <w:rsid w:val="005F18E1"/>
    <w:rsid w:val="005F20CC"/>
    <w:rsid w:val="005F599E"/>
    <w:rsid w:val="005F78A4"/>
    <w:rsid w:val="00617482"/>
    <w:rsid w:val="00625A39"/>
    <w:rsid w:val="006373CD"/>
    <w:rsid w:val="00641447"/>
    <w:rsid w:val="00643C0A"/>
    <w:rsid w:val="00644582"/>
    <w:rsid w:val="00647411"/>
    <w:rsid w:val="0065238C"/>
    <w:rsid w:val="006540E8"/>
    <w:rsid w:val="00654A4C"/>
    <w:rsid w:val="006600F9"/>
    <w:rsid w:val="00672A6C"/>
    <w:rsid w:val="0067358C"/>
    <w:rsid w:val="00673628"/>
    <w:rsid w:val="00677CF1"/>
    <w:rsid w:val="006851E8"/>
    <w:rsid w:val="00685795"/>
    <w:rsid w:val="00691B71"/>
    <w:rsid w:val="006973AA"/>
    <w:rsid w:val="006A09D6"/>
    <w:rsid w:val="006B2D83"/>
    <w:rsid w:val="006C2DE7"/>
    <w:rsid w:val="006C3CD4"/>
    <w:rsid w:val="006D3F93"/>
    <w:rsid w:val="006E21EE"/>
    <w:rsid w:val="00712226"/>
    <w:rsid w:val="007122C6"/>
    <w:rsid w:val="007134A8"/>
    <w:rsid w:val="0071409E"/>
    <w:rsid w:val="007216A8"/>
    <w:rsid w:val="00723C42"/>
    <w:rsid w:val="007278F9"/>
    <w:rsid w:val="00736373"/>
    <w:rsid w:val="00745DB5"/>
    <w:rsid w:val="0076319A"/>
    <w:rsid w:val="00773B02"/>
    <w:rsid w:val="00774197"/>
    <w:rsid w:val="007876DB"/>
    <w:rsid w:val="007A5DD4"/>
    <w:rsid w:val="007B5BDF"/>
    <w:rsid w:val="007B71FF"/>
    <w:rsid w:val="007C1F72"/>
    <w:rsid w:val="007D13D6"/>
    <w:rsid w:val="007D2876"/>
    <w:rsid w:val="007F367E"/>
    <w:rsid w:val="007F702C"/>
    <w:rsid w:val="00803222"/>
    <w:rsid w:val="00822738"/>
    <w:rsid w:val="008263E1"/>
    <w:rsid w:val="00827484"/>
    <w:rsid w:val="00830ED7"/>
    <w:rsid w:val="008318CF"/>
    <w:rsid w:val="00833587"/>
    <w:rsid w:val="0084559C"/>
    <w:rsid w:val="0084570A"/>
    <w:rsid w:val="008459DB"/>
    <w:rsid w:val="0084657B"/>
    <w:rsid w:val="0084732F"/>
    <w:rsid w:val="00850B26"/>
    <w:rsid w:val="00850B4C"/>
    <w:rsid w:val="00866C77"/>
    <w:rsid w:val="0087454F"/>
    <w:rsid w:val="00877D23"/>
    <w:rsid w:val="00883710"/>
    <w:rsid w:val="0089764D"/>
    <w:rsid w:val="008B4110"/>
    <w:rsid w:val="008C1D08"/>
    <w:rsid w:val="008C3845"/>
    <w:rsid w:val="008D0A6F"/>
    <w:rsid w:val="008D3BC9"/>
    <w:rsid w:val="008D407B"/>
    <w:rsid w:val="008D69BE"/>
    <w:rsid w:val="008D6C74"/>
    <w:rsid w:val="008E16A9"/>
    <w:rsid w:val="008F4D50"/>
    <w:rsid w:val="00900F87"/>
    <w:rsid w:val="00902E5F"/>
    <w:rsid w:val="00912D12"/>
    <w:rsid w:val="0091465B"/>
    <w:rsid w:val="00916704"/>
    <w:rsid w:val="0092287B"/>
    <w:rsid w:val="009250BE"/>
    <w:rsid w:val="00930C19"/>
    <w:rsid w:val="00931BE9"/>
    <w:rsid w:val="00940187"/>
    <w:rsid w:val="00945BE6"/>
    <w:rsid w:val="00946511"/>
    <w:rsid w:val="00951788"/>
    <w:rsid w:val="00954463"/>
    <w:rsid w:val="00956AAB"/>
    <w:rsid w:val="00962D20"/>
    <w:rsid w:val="0096620F"/>
    <w:rsid w:val="0096673D"/>
    <w:rsid w:val="00971A41"/>
    <w:rsid w:val="009748FD"/>
    <w:rsid w:val="00976D4A"/>
    <w:rsid w:val="00995171"/>
    <w:rsid w:val="009974DE"/>
    <w:rsid w:val="009A0020"/>
    <w:rsid w:val="009A06AF"/>
    <w:rsid w:val="009B37DA"/>
    <w:rsid w:val="009B625D"/>
    <w:rsid w:val="009C3BDD"/>
    <w:rsid w:val="009C3F97"/>
    <w:rsid w:val="009C52CE"/>
    <w:rsid w:val="009C6587"/>
    <w:rsid w:val="009D03DE"/>
    <w:rsid w:val="009D15CA"/>
    <w:rsid w:val="009E0790"/>
    <w:rsid w:val="009E1FB6"/>
    <w:rsid w:val="009F1417"/>
    <w:rsid w:val="009F1738"/>
    <w:rsid w:val="009F2F56"/>
    <w:rsid w:val="009F6ACA"/>
    <w:rsid w:val="00A00924"/>
    <w:rsid w:val="00A06474"/>
    <w:rsid w:val="00A14C42"/>
    <w:rsid w:val="00A2186C"/>
    <w:rsid w:val="00A22740"/>
    <w:rsid w:val="00A339BD"/>
    <w:rsid w:val="00A3700F"/>
    <w:rsid w:val="00A51511"/>
    <w:rsid w:val="00A52795"/>
    <w:rsid w:val="00A54E00"/>
    <w:rsid w:val="00A559D2"/>
    <w:rsid w:val="00A70418"/>
    <w:rsid w:val="00A738DC"/>
    <w:rsid w:val="00A76142"/>
    <w:rsid w:val="00A76E11"/>
    <w:rsid w:val="00A77830"/>
    <w:rsid w:val="00A82B22"/>
    <w:rsid w:val="00A90A1F"/>
    <w:rsid w:val="00A968C4"/>
    <w:rsid w:val="00A96D80"/>
    <w:rsid w:val="00AA341A"/>
    <w:rsid w:val="00AA3BAB"/>
    <w:rsid w:val="00AA5C5E"/>
    <w:rsid w:val="00AB42DF"/>
    <w:rsid w:val="00AB6AD6"/>
    <w:rsid w:val="00AC0102"/>
    <w:rsid w:val="00AC06A3"/>
    <w:rsid w:val="00AE3CA5"/>
    <w:rsid w:val="00AF34CA"/>
    <w:rsid w:val="00B01083"/>
    <w:rsid w:val="00B016A9"/>
    <w:rsid w:val="00B16EE3"/>
    <w:rsid w:val="00B20912"/>
    <w:rsid w:val="00B26273"/>
    <w:rsid w:val="00B26424"/>
    <w:rsid w:val="00B34E09"/>
    <w:rsid w:val="00B369F1"/>
    <w:rsid w:val="00B433CB"/>
    <w:rsid w:val="00B43F62"/>
    <w:rsid w:val="00B44886"/>
    <w:rsid w:val="00B47F53"/>
    <w:rsid w:val="00B51DCC"/>
    <w:rsid w:val="00B56B18"/>
    <w:rsid w:val="00B61DAC"/>
    <w:rsid w:val="00BA1F13"/>
    <w:rsid w:val="00BA776B"/>
    <w:rsid w:val="00BB400A"/>
    <w:rsid w:val="00BC0324"/>
    <w:rsid w:val="00BD1F94"/>
    <w:rsid w:val="00BD6524"/>
    <w:rsid w:val="00BF3504"/>
    <w:rsid w:val="00C06554"/>
    <w:rsid w:val="00C1056D"/>
    <w:rsid w:val="00C12FF5"/>
    <w:rsid w:val="00C233C4"/>
    <w:rsid w:val="00C234A8"/>
    <w:rsid w:val="00C45472"/>
    <w:rsid w:val="00C57709"/>
    <w:rsid w:val="00C60266"/>
    <w:rsid w:val="00C76731"/>
    <w:rsid w:val="00C9109C"/>
    <w:rsid w:val="00C95CE1"/>
    <w:rsid w:val="00C97572"/>
    <w:rsid w:val="00C975C0"/>
    <w:rsid w:val="00CA2339"/>
    <w:rsid w:val="00CA543C"/>
    <w:rsid w:val="00CA7A59"/>
    <w:rsid w:val="00CB7966"/>
    <w:rsid w:val="00CC3531"/>
    <w:rsid w:val="00CC78B3"/>
    <w:rsid w:val="00CD11E5"/>
    <w:rsid w:val="00CD407F"/>
    <w:rsid w:val="00CD5E44"/>
    <w:rsid w:val="00CE172F"/>
    <w:rsid w:val="00CE2FCC"/>
    <w:rsid w:val="00CE7341"/>
    <w:rsid w:val="00CF1888"/>
    <w:rsid w:val="00D03DCC"/>
    <w:rsid w:val="00D13492"/>
    <w:rsid w:val="00D138FE"/>
    <w:rsid w:val="00D24A01"/>
    <w:rsid w:val="00D25574"/>
    <w:rsid w:val="00D34BCA"/>
    <w:rsid w:val="00D35508"/>
    <w:rsid w:val="00D37224"/>
    <w:rsid w:val="00D47CCC"/>
    <w:rsid w:val="00D56401"/>
    <w:rsid w:val="00D63182"/>
    <w:rsid w:val="00D63D66"/>
    <w:rsid w:val="00D65EDB"/>
    <w:rsid w:val="00D833D7"/>
    <w:rsid w:val="00D84338"/>
    <w:rsid w:val="00D85514"/>
    <w:rsid w:val="00DA17AD"/>
    <w:rsid w:val="00DA3E95"/>
    <w:rsid w:val="00DB1C40"/>
    <w:rsid w:val="00DB4AE2"/>
    <w:rsid w:val="00DB51AF"/>
    <w:rsid w:val="00DB52A6"/>
    <w:rsid w:val="00DC1983"/>
    <w:rsid w:val="00DD09DE"/>
    <w:rsid w:val="00DD2BD7"/>
    <w:rsid w:val="00DD57EB"/>
    <w:rsid w:val="00DE31E3"/>
    <w:rsid w:val="00DE4678"/>
    <w:rsid w:val="00DE5FD2"/>
    <w:rsid w:val="00DE7AAA"/>
    <w:rsid w:val="00DF5CCD"/>
    <w:rsid w:val="00DF789B"/>
    <w:rsid w:val="00E001ED"/>
    <w:rsid w:val="00E05385"/>
    <w:rsid w:val="00E167EF"/>
    <w:rsid w:val="00E34054"/>
    <w:rsid w:val="00E5255A"/>
    <w:rsid w:val="00E52758"/>
    <w:rsid w:val="00E53BF2"/>
    <w:rsid w:val="00E55AC8"/>
    <w:rsid w:val="00E55D4B"/>
    <w:rsid w:val="00E6021C"/>
    <w:rsid w:val="00E70498"/>
    <w:rsid w:val="00E711C7"/>
    <w:rsid w:val="00E74423"/>
    <w:rsid w:val="00E77206"/>
    <w:rsid w:val="00E774B1"/>
    <w:rsid w:val="00E836A4"/>
    <w:rsid w:val="00E86F59"/>
    <w:rsid w:val="00E91F04"/>
    <w:rsid w:val="00E92423"/>
    <w:rsid w:val="00EA42FF"/>
    <w:rsid w:val="00EB5DAF"/>
    <w:rsid w:val="00EC71FB"/>
    <w:rsid w:val="00ED0333"/>
    <w:rsid w:val="00EE27B7"/>
    <w:rsid w:val="00EE5184"/>
    <w:rsid w:val="00F04C40"/>
    <w:rsid w:val="00F07932"/>
    <w:rsid w:val="00F149AB"/>
    <w:rsid w:val="00F1615A"/>
    <w:rsid w:val="00F22E65"/>
    <w:rsid w:val="00F307BF"/>
    <w:rsid w:val="00F37BCF"/>
    <w:rsid w:val="00F4742A"/>
    <w:rsid w:val="00F51442"/>
    <w:rsid w:val="00F5550E"/>
    <w:rsid w:val="00F5657B"/>
    <w:rsid w:val="00F70BB9"/>
    <w:rsid w:val="00F93B69"/>
    <w:rsid w:val="00F93BB5"/>
    <w:rsid w:val="00F9401F"/>
    <w:rsid w:val="00F96A55"/>
    <w:rsid w:val="00F96CB9"/>
    <w:rsid w:val="00F97708"/>
    <w:rsid w:val="00FB3425"/>
    <w:rsid w:val="00FC2492"/>
    <w:rsid w:val="00FD1645"/>
    <w:rsid w:val="00FD745B"/>
    <w:rsid w:val="00FD7DF2"/>
    <w:rsid w:val="00FF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50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50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0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4418</Words>
  <Characters>25183</Characters>
  <Application>Microsoft Office Word</Application>
  <DocSecurity>0</DocSecurity>
  <Lines>209</Lines>
  <Paragraphs>59</Paragraphs>
  <ScaleCrop>false</ScaleCrop>
  <Company>Reanimator Extreme Edition</Company>
  <LinksUpToDate>false</LinksUpToDate>
  <CharactersWithSpaces>29542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p.kotikov</dc:creator>
  <cp:lastModifiedBy>Strelok</cp:lastModifiedBy>
  <cp:revision>2</cp:revision>
  <dcterms:created xsi:type="dcterms:W3CDTF">2017-02-14T08:49:00Z</dcterms:created>
  <dcterms:modified xsi:type="dcterms:W3CDTF">2017-02-14T08:49:00Z</dcterms:modified>
</cp:coreProperties>
</file>